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Business Travel Itinerary</w:t>
      </w:r>
    </w:p>
    <w:p>
      <w:pPr>
        <w:spacing w:after="240"/>
      </w:pPr>
      <w:r>
        <w:rPr>
          <w:color w:val="696057"/>
          <w:sz w:val="19"/>
        </w:rPr>
        <w:t>A polished travel brief for meetings, transfers, and key contacts.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65"/>
        <w:gridCol w:w="2765"/>
        <w:gridCol w:w="2765"/>
        <w:gridCol w:w="2765"/>
        <w:gridCol w:w="2765"/>
      </w:tblGrid>
      <w:tr>
        <w:tc>
          <w:tcPr>
            <w:tcW w:type="dxa" w:w="2798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DATE / TIME</w:t>
            </w:r>
          </w:p>
        </w:tc>
        <w:tc>
          <w:tcPr>
            <w:tcW w:type="dxa" w:w="263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COMMITMENT</w:t>
            </w:r>
          </w:p>
        </w:tc>
        <w:tc>
          <w:tcPr>
            <w:tcW w:type="dxa" w:w="2304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LOCATION</w:t>
            </w:r>
          </w:p>
        </w:tc>
        <w:tc>
          <w:tcPr>
            <w:tcW w:type="dxa" w:w="2139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CONTACT</w:t>
            </w:r>
          </w:p>
        </w:tc>
        <w:tc>
          <w:tcPr>
            <w:tcW w:type="dxa" w:w="395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CONFIRMATION / NOTES</w:t>
            </w:r>
          </w:p>
        </w:tc>
      </w:tr>
      <w:tr>
        <w:tc>
          <w:tcPr>
            <w:tcW w:type="dxa" w:w="279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Mon · 8:10 AM</w:t>
            </w:r>
          </w:p>
        </w:tc>
        <w:tc>
          <w:tcPr>
            <w:tcW w:type="dxa" w:w="26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Arrival flight AB123</w:t>
            </w:r>
          </w:p>
        </w:tc>
        <w:tc>
          <w:tcPr>
            <w:tcW w:type="dxa" w:w="230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Terminal 2</w:t>
            </w:r>
          </w:p>
        </w:tc>
        <w:tc>
          <w:tcPr>
            <w:tcW w:type="dxa" w:w="213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Alex Chen</w:t>
            </w:r>
          </w:p>
        </w:tc>
        <w:tc>
          <w:tcPr>
            <w:tcW w:type="dxa" w:w="395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Ref Q7T2</w:t>
            </w:r>
          </w:p>
        </w:tc>
      </w:tr>
      <w:tr>
        <w:tc>
          <w:tcPr>
            <w:tcW w:type="dxa" w:w="279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Mon · 11:00 AM</w:t>
            </w:r>
          </w:p>
        </w:tc>
        <w:tc>
          <w:tcPr>
            <w:tcW w:type="dxa" w:w="26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Client meeting</w:t>
            </w:r>
          </w:p>
        </w:tc>
        <w:tc>
          <w:tcPr>
            <w:tcW w:type="dxa" w:w="230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Central Office</w:t>
            </w:r>
          </w:p>
        </w:tc>
        <w:tc>
          <w:tcPr>
            <w:tcW w:type="dxa" w:w="213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Priya Shah</w:t>
            </w:r>
          </w:p>
        </w:tc>
        <w:tc>
          <w:tcPr>
            <w:tcW w:type="dxa" w:w="395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Visitor pass requested</w:t>
            </w:r>
          </w:p>
        </w:tc>
      </w:tr>
      <w:tr>
        <w:tc>
          <w:tcPr>
            <w:tcW w:type="dxa" w:w="279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Mon · 2:30 PM</w:t>
            </w:r>
          </w:p>
        </w:tc>
        <w:tc>
          <w:tcPr>
            <w:tcW w:type="dxa" w:w="26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Site visit</w:t>
            </w:r>
          </w:p>
        </w:tc>
        <w:tc>
          <w:tcPr>
            <w:tcW w:type="dxa" w:w="230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North Campus</w:t>
            </w:r>
          </w:p>
        </w:tc>
        <w:tc>
          <w:tcPr>
            <w:tcW w:type="dxa" w:w="213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Jordan Lee</w:t>
            </w:r>
          </w:p>
        </w:tc>
        <w:tc>
          <w:tcPr>
            <w:tcW w:type="dxa" w:w="395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Car booked 1:45 PM</w:t>
            </w:r>
          </w:p>
        </w:tc>
      </w:tr>
      <w:tr>
        <w:tc>
          <w:tcPr>
            <w:tcW w:type="dxa" w:w="2798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Tue · 9:00 AM</w:t>
            </w:r>
          </w:p>
        </w:tc>
        <w:tc>
          <w:tcPr>
            <w:tcW w:type="dxa" w:w="26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Team breakfast</w:t>
            </w:r>
          </w:p>
        </w:tc>
        <w:tc>
          <w:tcPr>
            <w:tcW w:type="dxa" w:w="2304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Hotel lobby</w:t>
            </w:r>
          </w:p>
        </w:tc>
        <w:tc>
          <w:tcPr>
            <w:tcW w:type="dxa" w:w="2139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Internal team</w:t>
            </w:r>
          </w:p>
        </w:tc>
        <w:tc>
          <w:tcPr>
            <w:tcW w:type="dxa" w:w="395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Bring briefing notes</w:t>
            </w:r>
          </w:p>
        </w:tc>
      </w:tr>
      <w:tr>
        <w:tc>
          <w:tcPr>
            <w:tcW w:type="dxa" w:w="279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6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30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13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95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79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6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30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13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95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79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6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30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13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95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2798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6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304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139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395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